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Endgültiger Plan der Diff.I- und Diff.II-Arbeiten 2. Halbjahr 2021/2022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14850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a0" w:noHBand="0" w:noVBand="0" w:firstColumn="1" w:lastRow="0" w:lastColumn="0" w:firstRow="1"/>
      </w:tblPr>
      <w:tblGrid>
        <w:gridCol w:w="448"/>
        <w:gridCol w:w="1868"/>
        <w:gridCol w:w="450"/>
        <w:gridCol w:w="945"/>
        <w:gridCol w:w="944"/>
        <w:gridCol w:w="450"/>
        <w:gridCol w:w="1887"/>
        <w:gridCol w:w="450"/>
        <w:gridCol w:w="2148"/>
        <w:gridCol w:w="491"/>
        <w:gridCol w:w="2131"/>
        <w:gridCol w:w="490"/>
        <w:gridCol w:w="2147"/>
      </w:tblGrid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Februar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März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April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Mai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Juni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Juli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Feiertag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MP 9F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 F/L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9-DIF II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Samstag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NST 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Sonntag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Pfingstsonntag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Pfingstmontag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Sommer-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ferien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NST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NA UG 7+8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LSE 8 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Osterferien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NST 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8 F/L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LSE 8 D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  <w:t>9 F/L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ZK UG 7+8; NA R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 F/L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LSE 8 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MAbiP (4. Fach)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Fronleichnam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Ostersonntag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BFT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 L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9-DIF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Ostermontag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ZK Rest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LSE M Ersatz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Sporttag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Monita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MP E (9)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MP E (9)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Zeugnisse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 F/L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Christi Himmelfahrt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BFT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Rosenmontag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7 F/L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9 L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7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0980" w:leader="none"/>
        </w:tabs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08"/>
          <w:tab w:val="left" w:pos="10980" w:leader="none"/>
        </w:tabs>
        <w:rPr>
          <w:rFonts w:ascii="Arial" w:hAnsi="Arial"/>
          <w:b/>
          <w:b/>
        </w:rPr>
      </w:pPr>
      <w:r>
        <w:rPr>
          <w:rFonts w:ascii="Arial" w:hAnsi="Arial"/>
          <w:b/>
        </w:rPr>
        <w:t>NST:    Nachschreibtermin                     BFT:  Beweglicher Ferientag</w:t>
        <w:tab/>
        <w:t>8.1 und 8.2:  einstündig</w:t>
      </w:r>
    </w:p>
    <w:p>
      <w:pPr>
        <w:pStyle w:val="Normal"/>
        <w:tabs>
          <w:tab w:val="clear" w:pos="708"/>
          <w:tab w:val="left" w:pos="10980" w:leader="none"/>
        </w:tabs>
        <w:rPr>
          <w:rFonts w:ascii="Arial" w:hAnsi="Arial"/>
          <w:b/>
          <w:b/>
        </w:rPr>
      </w:pPr>
      <w:r>
        <w:rPr>
          <w:rFonts w:ascii="Arial" w:hAnsi="Arial"/>
          <w:b/>
        </w:rPr>
        <w:t>ZK:      Zeugniskonferenz                         NA:    Notenabgabe</w:t>
        <w:tab/>
        <w:t>9.1 und 9.2:  zweistündig</w:t>
      </w:r>
    </w:p>
    <w:sectPr>
      <w:type w:val="nextPage"/>
      <w:pgSz w:orient="landscape" w:w="16838" w:h="11906"/>
      <w:pgMar w:left="567" w:right="28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rFonts w:ascii="Arial" w:hAnsi="Arial"/>
      <w:b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qFormat/>
    <w:rsid w:val="00ea75f5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prechblasentextZchn"/>
    <w:qFormat/>
    <w:rsid w:val="00ea75f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7BF5-0574-4871-AB1F-298B2E5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290</Words>
  <Characters>813</Characters>
  <CharactersWithSpaces>936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2022-01-28T05:41:00Z</dcterms:created>
  <dc:creator>diek</dc:creator>
  <dc:description/>
  <dc:language>de-DE</dc:language>
  <cp:lastModifiedBy>Martin Diek</cp:lastModifiedBy>
  <cp:lastPrinted>2022-01-20T18:14:00Z</cp:lastPrinted>
  <dcterms:modified xsi:type="dcterms:W3CDTF">2022-01-29T13:37:00Z</dcterms:modified>
  <cp:revision>3</cp:revision>
  <dc:subject/>
  <dc:title>Plan der Diff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